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0C" w:rsidRPr="002C5D27" w:rsidRDefault="002C5D27" w:rsidP="002C5D27">
      <w:pPr>
        <w:jc w:val="center"/>
        <w:rPr>
          <w:b/>
        </w:rPr>
      </w:pPr>
      <w:r w:rsidRPr="002C5D27">
        <w:rPr>
          <w:b/>
        </w:rPr>
        <w:t xml:space="preserve">Druga generacja </w:t>
      </w:r>
      <w:proofErr w:type="spellStart"/>
      <w:r w:rsidRPr="002C5D27">
        <w:rPr>
          <w:b/>
        </w:rPr>
        <w:t>Eurokodu</w:t>
      </w:r>
      <w:proofErr w:type="spellEnd"/>
      <w:r w:rsidRPr="002C5D27">
        <w:rPr>
          <w:b/>
        </w:rPr>
        <w:t xml:space="preserve"> 7</w:t>
      </w:r>
      <w:r>
        <w:rPr>
          <w:b/>
        </w:rPr>
        <w:t xml:space="preserve"> </w:t>
      </w:r>
      <w:proofErr w:type="spellStart"/>
      <w:r>
        <w:rPr>
          <w:b/>
        </w:rPr>
        <w:t>prEN</w:t>
      </w:r>
      <w:proofErr w:type="spellEnd"/>
      <w:r>
        <w:rPr>
          <w:b/>
        </w:rPr>
        <w:t xml:space="preserve"> 1997: 202x Projektowanie geotechniczne</w:t>
      </w:r>
    </w:p>
    <w:p w:rsidR="0060223B" w:rsidRDefault="002C5D27" w:rsidP="0060223B">
      <w:pPr>
        <w:spacing w:after="0"/>
        <w:jc w:val="both"/>
      </w:pPr>
      <w:r>
        <w:t>Obecnie prowadzona a</w:t>
      </w:r>
      <w:r w:rsidR="004D5347">
        <w:t xml:space="preserve">ktualizacja normy </w:t>
      </w:r>
      <w:proofErr w:type="spellStart"/>
      <w:r w:rsidR="004D5347">
        <w:t>Eurokod</w:t>
      </w:r>
      <w:proofErr w:type="spellEnd"/>
      <w:r w:rsidR="004D5347">
        <w:t xml:space="preserve"> 7 kierowana jest przez podkomitet CEN TC250 SC7 „</w:t>
      </w:r>
      <w:proofErr w:type="spellStart"/>
      <w:r w:rsidR="004D5347">
        <w:t>Geotechnical</w:t>
      </w:r>
      <w:proofErr w:type="spellEnd"/>
      <w:r w:rsidR="004D5347">
        <w:t xml:space="preserve"> design” i działające pod nim grupy robocze.</w:t>
      </w:r>
      <w:r w:rsidR="0060223B">
        <w:t xml:space="preserve"> Z uwagi na dynamiczny rozwój geotechniki w ostatnich dwóch dekadach niezbędne były zmiany dotyczące zasad projektowania geotechnicznego</w:t>
      </w:r>
      <w:r w:rsidR="0091099C">
        <w:t xml:space="preserve"> i dotyczyły m.in.</w:t>
      </w:r>
      <w:r w:rsidR="0091099C" w:rsidRPr="0091099C">
        <w:t xml:space="preserve"> </w:t>
      </w:r>
      <w:r w:rsidR="00142C46">
        <w:t>podziału</w:t>
      </w:r>
      <w:r w:rsidR="0091099C">
        <w:t xml:space="preserve"> </w:t>
      </w:r>
      <w:proofErr w:type="spellStart"/>
      <w:r w:rsidR="0091099C">
        <w:t>Eurokod</w:t>
      </w:r>
      <w:r w:rsidR="00142C46">
        <w:t>u</w:t>
      </w:r>
      <w:proofErr w:type="spellEnd"/>
      <w:r w:rsidR="0091099C">
        <w:t xml:space="preserve"> 7 na trzy części: </w:t>
      </w:r>
      <w:r w:rsidR="0060223B">
        <w:t xml:space="preserve">. </w:t>
      </w:r>
    </w:p>
    <w:p w:rsidR="0091099C" w:rsidRDefault="002C5D27" w:rsidP="00EE78A5">
      <w:pPr>
        <w:spacing w:after="0"/>
        <w:jc w:val="both"/>
      </w:pPr>
      <w:r>
        <w:t xml:space="preserve">. </w:t>
      </w:r>
    </w:p>
    <w:p w:rsidR="00D66C1C" w:rsidRDefault="00B43D1A" w:rsidP="00D66C1C">
      <w:pPr>
        <w:pStyle w:val="Akapitzlist"/>
        <w:numPr>
          <w:ilvl w:val="0"/>
          <w:numId w:val="4"/>
        </w:numPr>
        <w:ind w:left="426" w:hanging="426"/>
        <w:jc w:val="both"/>
      </w:pPr>
      <w:r w:rsidRPr="002C31EC">
        <w:rPr>
          <w:b/>
        </w:rPr>
        <w:t xml:space="preserve">EN 1997-1: </w:t>
      </w:r>
      <w:r w:rsidR="00D66C1C" w:rsidRPr="002C31EC">
        <w:rPr>
          <w:b/>
        </w:rPr>
        <w:t>Zasady ogólne</w:t>
      </w:r>
      <w:r>
        <w:t xml:space="preserve"> – </w:t>
      </w:r>
      <w:r w:rsidR="00BE7B1A">
        <w:t xml:space="preserve">część </w:t>
      </w:r>
      <w:r>
        <w:t xml:space="preserve">przedstawiająca wymagania ogólne, wspólne </w:t>
      </w:r>
      <w:r w:rsidR="002C31EC">
        <w:t>dla wszystkich konstrukcji geotechnicznych oraz ogólne wymagania dotyczące weryfikacji ich stanów granicznych.</w:t>
      </w:r>
    </w:p>
    <w:p w:rsidR="00D66C1C" w:rsidRDefault="00B43D1A" w:rsidP="00D66C1C">
      <w:pPr>
        <w:pStyle w:val="Akapitzlist"/>
        <w:numPr>
          <w:ilvl w:val="0"/>
          <w:numId w:val="4"/>
        </w:numPr>
        <w:ind w:left="426" w:hanging="426"/>
        <w:jc w:val="both"/>
      </w:pPr>
      <w:r w:rsidRPr="002C31EC">
        <w:rPr>
          <w:b/>
        </w:rPr>
        <w:t xml:space="preserve">EN 1997-2: </w:t>
      </w:r>
      <w:r w:rsidR="002C31EC" w:rsidRPr="002C31EC">
        <w:rPr>
          <w:b/>
        </w:rPr>
        <w:t>Właściwości</w:t>
      </w:r>
      <w:r w:rsidR="00D66C1C" w:rsidRPr="002C31EC">
        <w:rPr>
          <w:b/>
        </w:rPr>
        <w:t xml:space="preserve"> geotechniczne</w:t>
      </w:r>
      <w:r w:rsidR="002C31EC">
        <w:t xml:space="preserve"> – zastępująca dotychczasową część 2, którą </w:t>
      </w:r>
      <w:r w:rsidR="00BE7B1A">
        <w:t>teraz z</w:t>
      </w:r>
      <w:r w:rsidR="002C31EC">
        <w:t>orientowano na ustalanie parametrów geotechnicznych i właściwości podłoża do projektowania (potrzeby projektanta</w:t>
      </w:r>
      <w:r w:rsidR="00EE78A5">
        <w:t xml:space="preserve"> planującego badania i wykorzystującego ich wyniki</w:t>
      </w:r>
      <w:r w:rsidR="002C31EC">
        <w:t xml:space="preserve">), a nie na metody badawcze jak </w:t>
      </w:r>
      <w:r w:rsidR="00EE78A5">
        <w:t>w dotychczasowej wersji</w:t>
      </w:r>
      <w:r w:rsidR="002C31EC">
        <w:t xml:space="preserve"> (</w:t>
      </w:r>
      <w:r w:rsidR="00BE7B1A">
        <w:t xml:space="preserve">dotychczasowe </w:t>
      </w:r>
      <w:r w:rsidR="00EE78A5">
        <w:t xml:space="preserve">ukierunkowanie na </w:t>
      </w:r>
      <w:r w:rsidR="002C31EC">
        <w:t xml:space="preserve">potrzeby </w:t>
      </w:r>
      <w:r w:rsidR="00EE78A5">
        <w:t>osób realizujących badania</w:t>
      </w:r>
      <w:r w:rsidR="002C31EC">
        <w:t xml:space="preserve">). </w:t>
      </w:r>
    </w:p>
    <w:p w:rsidR="00D66C1C" w:rsidRDefault="00B43D1A" w:rsidP="00D66C1C">
      <w:pPr>
        <w:pStyle w:val="Akapitzlist"/>
        <w:numPr>
          <w:ilvl w:val="0"/>
          <w:numId w:val="4"/>
        </w:numPr>
        <w:ind w:left="426" w:hanging="426"/>
        <w:jc w:val="both"/>
      </w:pPr>
      <w:r w:rsidRPr="002C31EC">
        <w:rPr>
          <w:b/>
        </w:rPr>
        <w:t xml:space="preserve">EN 1997-3: </w:t>
      </w:r>
      <w:r w:rsidR="00D66C1C" w:rsidRPr="002C31EC">
        <w:rPr>
          <w:b/>
        </w:rPr>
        <w:t>Konstrukcje geotechniczne</w:t>
      </w:r>
      <w:r w:rsidR="002C31EC">
        <w:t xml:space="preserve"> – zawiera wydzielone elementy z dotychczasowej części 1, odnoszące się do zasad projektowania poszczególnych typów konstrukcji geotechnicznych.</w:t>
      </w:r>
      <w:r w:rsidR="00BE7B1A">
        <w:t xml:space="preserve"> Część tą nie tylko rozwinięto i zaktualizowano, ale również uzupełniono o nowe elementy i objęto jej zakresem dodatkowe typy konstrukcji geotechnicznych. Każdemu z typów konstrukcji poświęcono jeden rozdział normy oraz powiązany z nim załącznik informacyjny, zawierający elementy dodatkowe (np. modele obliczeniowe).</w:t>
      </w:r>
    </w:p>
    <w:p w:rsidR="00E439FC" w:rsidRDefault="00722DE2" w:rsidP="00B7440A">
      <w:pPr>
        <w:jc w:val="both"/>
      </w:pPr>
      <w:r>
        <w:t>Wprowadzane w nowej wersji normy zmiany mają dość szeroki zakres</w:t>
      </w:r>
      <w:r w:rsidR="00E439FC">
        <w:t xml:space="preserve"> i </w:t>
      </w:r>
      <w:r w:rsidR="00E61D77">
        <w:t xml:space="preserve">potencjalnie </w:t>
      </w:r>
      <w:r w:rsidR="00E439FC">
        <w:t xml:space="preserve">pozytywny </w:t>
      </w:r>
      <w:r w:rsidR="00E61D77">
        <w:t>skutek,</w:t>
      </w:r>
      <w:r w:rsidR="00E439FC">
        <w:t xml:space="preserve"> mając na uwadze:</w:t>
      </w:r>
    </w:p>
    <w:p w:rsidR="0091099C" w:rsidRDefault="0091099C" w:rsidP="00B7440A">
      <w:pPr>
        <w:pStyle w:val="Akapitzlist"/>
        <w:numPr>
          <w:ilvl w:val="0"/>
          <w:numId w:val="6"/>
        </w:numPr>
        <w:jc w:val="both"/>
      </w:pPr>
      <w:r>
        <w:t xml:space="preserve">zwiększoną harmonizację pomiędzy różnymi </w:t>
      </w:r>
      <w:proofErr w:type="spellStart"/>
      <w:r>
        <w:t>Eurokodami</w:t>
      </w:r>
      <w:proofErr w:type="spellEnd"/>
      <w:r>
        <w:t xml:space="preserve"> i ułatwione poruszanie się po normie</w:t>
      </w:r>
      <w:r w:rsidR="00E61D77">
        <w:t>;</w:t>
      </w:r>
    </w:p>
    <w:p w:rsidR="0091099C" w:rsidRDefault="00E61D77" w:rsidP="00B7440A">
      <w:pPr>
        <w:pStyle w:val="Akapitzlist"/>
        <w:numPr>
          <w:ilvl w:val="0"/>
          <w:numId w:val="6"/>
        </w:numPr>
        <w:jc w:val="both"/>
      </w:pPr>
      <w:r>
        <w:t>dostosowanie</w:t>
      </w:r>
      <w:r w:rsidR="0091099C">
        <w:t xml:space="preserve"> zapisów normy do obecnego stanu wiedzy technicznej i rozwiązań coraz powszechniej stosowanych w praktyce (np. stosowanie metod numerycznych)</w:t>
      </w:r>
      <w:r>
        <w:t>;</w:t>
      </w:r>
    </w:p>
    <w:p w:rsidR="0091099C" w:rsidRDefault="0091099C" w:rsidP="00B7440A">
      <w:pPr>
        <w:pStyle w:val="Akapitzlist"/>
        <w:numPr>
          <w:ilvl w:val="0"/>
          <w:numId w:val="6"/>
        </w:numPr>
        <w:jc w:val="both"/>
      </w:pPr>
      <w:r>
        <w:t xml:space="preserve">dodanie zasad projektowania konstrukcji z gruntu zbrojonego, wzmacniania podłoża i barier </w:t>
      </w:r>
      <w:proofErr w:type="spellStart"/>
      <w:r>
        <w:t>przeciwfiltracyjnych</w:t>
      </w:r>
      <w:proofErr w:type="spellEnd"/>
      <w:r w:rsidR="00E61D77">
        <w:t>;</w:t>
      </w:r>
    </w:p>
    <w:p w:rsidR="0091099C" w:rsidRDefault="0091099C" w:rsidP="00B7440A">
      <w:pPr>
        <w:pStyle w:val="Akapitzlist"/>
        <w:numPr>
          <w:ilvl w:val="0"/>
          <w:numId w:val="6"/>
        </w:numPr>
        <w:jc w:val="both"/>
      </w:pPr>
      <w:r>
        <w:t>dążenie do zwiększenia transparentności procesu projektowania</w:t>
      </w:r>
      <w:r w:rsidR="00E61D77">
        <w:t>.</w:t>
      </w:r>
    </w:p>
    <w:p w:rsidR="004D5347" w:rsidRDefault="002019E4" w:rsidP="004B2E2B">
      <w:pPr>
        <w:jc w:val="both"/>
      </w:pPr>
      <w:r>
        <w:t>Obecna wersja robocza normy (stan na luty 2021 r.) jest już bardzo zaawansowana i nie przewiduje się wprowadzenia radykalnych zmian w jej treści</w:t>
      </w:r>
      <w:r w:rsidR="00722DE2">
        <w:t xml:space="preserve"> w stosunki do obecnej wersji</w:t>
      </w:r>
      <w:r>
        <w:t xml:space="preserve">. </w:t>
      </w:r>
      <w:r w:rsidR="00722DE2">
        <w:t>Obecnie, komitet SC7 planuje skoncentrowanie działań na harmonizacji poszczególnych części normy oraz weryfikacji przygotowanej ich treści na konkretnych przykładach obliczeniowych. W tym celu dotychczasowe grupy robocze zostały zastąpione nowymi, dostosowanymi do obecnego etap</w:t>
      </w:r>
      <w:r w:rsidR="00BE7B1A">
        <w:t>u</w:t>
      </w:r>
      <w:r w:rsidR="00722DE2">
        <w:t xml:space="preserve"> prac. Grupy te podzielono na cztery kategorie:</w:t>
      </w:r>
    </w:p>
    <w:p w:rsidR="00722DE2" w:rsidRPr="00585C44" w:rsidRDefault="00722DE2" w:rsidP="00722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 w:rsidRPr="00585C44">
        <w:t xml:space="preserve">TG-A – Kontakt z krajowymi organizacjami </w:t>
      </w:r>
      <w:r w:rsidRPr="00CE0CBB">
        <w:t xml:space="preserve">normalizacyjnymi i redakcja tekstu </w:t>
      </w:r>
      <w:r w:rsidRPr="00585C44">
        <w:t>normy;</w:t>
      </w:r>
    </w:p>
    <w:p w:rsidR="00722DE2" w:rsidRPr="00CE0CBB" w:rsidRDefault="00722DE2" w:rsidP="00722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 w:rsidRPr="00585C44">
        <w:t xml:space="preserve">TG-B – Testowanie </w:t>
      </w:r>
      <w:r w:rsidRPr="00CE0CBB">
        <w:t>normy za pomocą przykładów obliczeniowych;</w:t>
      </w:r>
    </w:p>
    <w:p w:rsidR="00722DE2" w:rsidRPr="00585C44" w:rsidRDefault="00722DE2" w:rsidP="00722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 w:rsidRPr="00585C44">
        <w:t>TG-C – Zalecenia dotyczące tematów wspólnych dla różnych konstrukcji geotechnicznych (np. wyznaczanie parametrów geotechnicznych, definiowanie modelu geotechnicznego);</w:t>
      </w:r>
    </w:p>
    <w:p w:rsidR="00722DE2" w:rsidRDefault="00722DE2" w:rsidP="00722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 w:rsidRPr="00585C44">
        <w:t xml:space="preserve">TG-D – </w:t>
      </w:r>
      <w:r w:rsidRPr="00CE0CBB">
        <w:t>Konsekwencje i wdrażanie zapisów rozdziałów normy dotyczących konkretnych konstrukcji geotechnicznych.</w:t>
      </w:r>
    </w:p>
    <w:p w:rsidR="0060223B" w:rsidRPr="00B7440A" w:rsidRDefault="0060223B" w:rsidP="0060223B">
      <w:pPr>
        <w:spacing w:after="0" w:line="276" w:lineRule="auto"/>
        <w:jc w:val="both"/>
      </w:pPr>
      <w:r w:rsidRPr="00B7440A">
        <w:t xml:space="preserve">Efektem końcowym prac nowych grup będą Raporty Techniczne, planowane do wydania przez Joint </w:t>
      </w:r>
      <w:proofErr w:type="spellStart"/>
      <w:r w:rsidRPr="00B7440A">
        <w:t>Research</w:t>
      </w:r>
      <w:proofErr w:type="spellEnd"/>
      <w:r w:rsidRPr="00B7440A">
        <w:t xml:space="preserve"> Center (JRC), jednostkę naukową bezpośrednio podlegającą Komisji Europejskiej. Raporty te opublikowane zostaną równolegle z ostateczną wersją normy. Choć same nie będą elementami </w:t>
      </w:r>
      <w:r w:rsidRPr="00B7440A">
        <w:lastRenderedPageBreak/>
        <w:t xml:space="preserve">nowej normy, ani dokumentami normatywnymi, będą dodatkowymi dokumentami interpretacyjnymi, wspierającymi wdrażanie nowego </w:t>
      </w:r>
      <w:proofErr w:type="spellStart"/>
      <w:r w:rsidRPr="00B7440A">
        <w:t>Eurokodu</w:t>
      </w:r>
      <w:proofErr w:type="spellEnd"/>
      <w:r w:rsidRPr="00B7440A">
        <w:t xml:space="preserve"> 7 na szczeblu krajowym.</w:t>
      </w:r>
    </w:p>
    <w:p w:rsidR="0091099C" w:rsidRPr="00B7440A" w:rsidRDefault="0091099C" w:rsidP="0060223B">
      <w:pPr>
        <w:spacing w:after="0" w:line="276" w:lineRule="auto"/>
        <w:jc w:val="both"/>
      </w:pPr>
    </w:p>
    <w:p w:rsidR="00C36B6A" w:rsidRPr="00B7440A" w:rsidRDefault="00722DE2" w:rsidP="0060223B">
      <w:pPr>
        <w:spacing w:after="0" w:line="276" w:lineRule="auto"/>
        <w:jc w:val="both"/>
      </w:pPr>
      <w:r w:rsidRPr="00B7440A">
        <w:t xml:space="preserve">W ramach tych grup Polska będzie uczestniczyła przez pracę kilku ekspertów-ochotników oraz przez kierowanie jedną z nich. Grupy te będą działały aż do 2023 r., do zakończenia prac nad normą w </w:t>
      </w:r>
      <w:r w:rsidR="00817110" w:rsidRPr="00B7440A">
        <w:t xml:space="preserve">samym </w:t>
      </w:r>
      <w:r w:rsidRPr="00B7440A">
        <w:t xml:space="preserve">komitecie SC7. Dalsze działania po tym </w:t>
      </w:r>
      <w:r w:rsidR="00817110" w:rsidRPr="00B7440A">
        <w:t>okresie</w:t>
      </w:r>
      <w:r w:rsidRPr="00B7440A">
        <w:t xml:space="preserve"> będą odbywały się już na szczebl</w:t>
      </w:r>
      <w:r w:rsidR="00817110" w:rsidRPr="00B7440A">
        <w:t>ach</w:t>
      </w:r>
      <w:r w:rsidRPr="00B7440A">
        <w:t xml:space="preserve"> krajowy</w:t>
      </w:r>
      <w:r w:rsidR="00817110" w:rsidRPr="00B7440A">
        <w:t>ch</w:t>
      </w:r>
      <w:r w:rsidRPr="00B7440A">
        <w:t xml:space="preserve">. </w:t>
      </w:r>
      <w:r w:rsidR="004D5347" w:rsidRPr="00B7440A">
        <w:t xml:space="preserve">Przewidywany </w:t>
      </w:r>
      <w:r w:rsidR="004D5347" w:rsidRPr="00B7440A">
        <w:rPr>
          <w:b/>
        </w:rPr>
        <w:t xml:space="preserve">harmonogram wdrażania </w:t>
      </w:r>
      <w:proofErr w:type="spellStart"/>
      <w:r w:rsidR="004D5347" w:rsidRPr="00B7440A">
        <w:rPr>
          <w:b/>
        </w:rPr>
        <w:t>Eurokodu</w:t>
      </w:r>
      <w:proofErr w:type="spellEnd"/>
      <w:r w:rsidR="004D5347" w:rsidRPr="00B7440A">
        <w:rPr>
          <w:b/>
        </w:rPr>
        <w:t xml:space="preserve"> 7</w:t>
      </w:r>
      <w:r w:rsidRPr="00B7440A">
        <w:t xml:space="preserve"> przez poszczególne kraje to</w:t>
      </w:r>
      <w:r w:rsidR="004D5347" w:rsidRPr="00B7440A">
        <w:t>:</w:t>
      </w:r>
    </w:p>
    <w:p w:rsidR="004D5347" w:rsidRPr="00B7440A" w:rsidRDefault="00B7440A" w:rsidP="004B2E2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>k</w:t>
      </w:r>
      <w:r w:rsidR="004D5347" w:rsidRPr="00B7440A">
        <w:rPr>
          <w:b/>
        </w:rPr>
        <w:t>wiecień 2024 r.</w:t>
      </w:r>
      <w:r w:rsidR="004D5347" w:rsidRPr="00B7440A">
        <w:t xml:space="preserve"> – Formalne głosowanie za przyjęciem opracowanej wersji normy;</w:t>
      </w:r>
    </w:p>
    <w:p w:rsidR="004D5347" w:rsidRPr="00B7440A" w:rsidRDefault="00B7440A" w:rsidP="004B2E2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>l</w:t>
      </w:r>
      <w:r w:rsidR="004D5347" w:rsidRPr="00B7440A">
        <w:rPr>
          <w:b/>
        </w:rPr>
        <w:t>ipiec 2024 r.</w:t>
      </w:r>
      <w:r w:rsidR="004D5347" w:rsidRPr="00B7440A">
        <w:t xml:space="preserve"> – Rozpoczęcie prac nad tłumaczeniem normy</w:t>
      </w:r>
      <w:r w:rsidR="00B6312F" w:rsidRPr="00B7440A">
        <w:t xml:space="preserve"> i rozpoczęcie procesu wdrażania w kraju</w:t>
      </w:r>
      <w:r w:rsidR="004D5347" w:rsidRPr="00B7440A">
        <w:t>;</w:t>
      </w:r>
    </w:p>
    <w:p w:rsidR="004D5347" w:rsidRPr="00B7440A" w:rsidRDefault="00B7440A" w:rsidP="004B2E2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>w</w:t>
      </w:r>
      <w:r w:rsidR="004D5347" w:rsidRPr="00B7440A">
        <w:rPr>
          <w:b/>
        </w:rPr>
        <w:t>rzesień 2027 r.</w:t>
      </w:r>
      <w:r w:rsidR="004D5347" w:rsidRPr="00B7440A">
        <w:t xml:space="preserve"> – Ostateczna data do której należy wdrożyć nowe </w:t>
      </w:r>
      <w:proofErr w:type="spellStart"/>
      <w:r w:rsidR="004D5347" w:rsidRPr="00B7440A">
        <w:t>Eurokody</w:t>
      </w:r>
      <w:proofErr w:type="spellEnd"/>
      <w:r w:rsidR="004D5347" w:rsidRPr="00B7440A">
        <w:t>.</w:t>
      </w:r>
    </w:p>
    <w:p w:rsidR="004D5347" w:rsidRPr="00B7440A" w:rsidRDefault="00B7440A" w:rsidP="004B2E2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>m</w:t>
      </w:r>
      <w:r w:rsidR="004D5347" w:rsidRPr="00B7440A">
        <w:rPr>
          <w:b/>
        </w:rPr>
        <w:t xml:space="preserve">arzec 2028 r. </w:t>
      </w:r>
      <w:r w:rsidR="004D5347" w:rsidRPr="00B7440A">
        <w:t xml:space="preserve">– Ostateczna data wycofania norm sprzecznych z </w:t>
      </w:r>
      <w:proofErr w:type="spellStart"/>
      <w:r w:rsidR="004D5347" w:rsidRPr="00B7440A">
        <w:t>Eurokodami</w:t>
      </w:r>
      <w:proofErr w:type="spellEnd"/>
      <w:r w:rsidR="004D5347" w:rsidRPr="00B7440A">
        <w:t>.</w:t>
      </w:r>
    </w:p>
    <w:p w:rsidR="004D5347" w:rsidRPr="00B7440A" w:rsidRDefault="004D5347" w:rsidP="004B2E2B">
      <w:pPr>
        <w:pStyle w:val="Akapitzlist"/>
        <w:numPr>
          <w:ilvl w:val="0"/>
          <w:numId w:val="1"/>
        </w:numPr>
        <w:ind w:left="426" w:hanging="426"/>
        <w:jc w:val="both"/>
      </w:pPr>
      <w:r w:rsidRPr="00B7440A">
        <w:rPr>
          <w:b/>
        </w:rPr>
        <w:t>2045 r.</w:t>
      </w:r>
      <w:r w:rsidRPr="00B7440A">
        <w:t xml:space="preserve"> – Przewidywany termin do którego </w:t>
      </w:r>
      <w:proofErr w:type="spellStart"/>
      <w:r w:rsidRPr="00B7440A">
        <w:t>Eurokody</w:t>
      </w:r>
      <w:proofErr w:type="spellEnd"/>
      <w:r w:rsidRPr="00B7440A">
        <w:t xml:space="preserve"> </w:t>
      </w:r>
      <w:r w:rsidR="00B6312F" w:rsidRPr="00B7440A">
        <w:t>drugiej</w:t>
      </w:r>
      <w:r w:rsidRPr="00B7440A">
        <w:t xml:space="preserve"> generacji będą w użyciu.</w:t>
      </w:r>
    </w:p>
    <w:p w:rsidR="00C36B6A" w:rsidRPr="00B7440A" w:rsidRDefault="002019E4" w:rsidP="004B2E2B">
      <w:pPr>
        <w:jc w:val="both"/>
      </w:pPr>
      <w:r w:rsidRPr="00B7440A">
        <w:t xml:space="preserve">Biorąc pod uwagę zakres wprowadzanych zmian, ewolucja </w:t>
      </w:r>
      <w:proofErr w:type="spellStart"/>
      <w:r w:rsidRPr="00B7440A">
        <w:t>Eurokodu</w:t>
      </w:r>
      <w:proofErr w:type="spellEnd"/>
      <w:r w:rsidRPr="00B7440A">
        <w:t xml:space="preserve"> 7 oferuje szansę na ewolucję krajowej praktyki projektowania geotechnicznego i w końcu dostosowanie standardów w branży do poziomu zachodnioeuropejskiego. </w:t>
      </w:r>
    </w:p>
    <w:p w:rsidR="00C36B6A" w:rsidRPr="00B7440A" w:rsidRDefault="00C36B6A" w:rsidP="004B2E2B">
      <w:pPr>
        <w:spacing w:after="0"/>
        <w:jc w:val="both"/>
        <w:outlineLvl w:val="0"/>
        <w:rPr>
          <w:u w:val="single"/>
        </w:rPr>
      </w:pPr>
      <w:r w:rsidRPr="00B7440A">
        <w:rPr>
          <w:u w:val="single"/>
        </w:rPr>
        <w:t>Opracował:</w:t>
      </w:r>
    </w:p>
    <w:p w:rsidR="00722DE2" w:rsidRPr="00756C1D" w:rsidRDefault="00C36B6A" w:rsidP="00756C1D">
      <w:pPr>
        <w:spacing w:after="0"/>
        <w:jc w:val="both"/>
        <w:rPr>
          <w:b/>
        </w:rPr>
      </w:pPr>
      <w:r w:rsidRPr="00B7440A">
        <w:rPr>
          <w:b/>
        </w:rPr>
        <w:t>mgr inż. Witold Bogusz</w:t>
      </w:r>
      <w:bookmarkStart w:id="0" w:name="_GoBack"/>
      <w:bookmarkEnd w:id="0"/>
    </w:p>
    <w:sectPr w:rsidR="00722DE2" w:rsidRPr="00756C1D" w:rsidSect="0057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875"/>
    <w:multiLevelType w:val="hybridMultilevel"/>
    <w:tmpl w:val="FE860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DFC"/>
    <w:multiLevelType w:val="hybridMultilevel"/>
    <w:tmpl w:val="1EB8C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42BD"/>
    <w:multiLevelType w:val="hybridMultilevel"/>
    <w:tmpl w:val="6D8C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3661"/>
    <w:multiLevelType w:val="hybridMultilevel"/>
    <w:tmpl w:val="E890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085A"/>
    <w:multiLevelType w:val="hybridMultilevel"/>
    <w:tmpl w:val="4528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31562"/>
    <w:multiLevelType w:val="hybridMultilevel"/>
    <w:tmpl w:val="30406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6A"/>
    <w:rsid w:val="00070457"/>
    <w:rsid w:val="00124AF9"/>
    <w:rsid w:val="00142C46"/>
    <w:rsid w:val="001639C5"/>
    <w:rsid w:val="002019E4"/>
    <w:rsid w:val="002426E6"/>
    <w:rsid w:val="002B5EF5"/>
    <w:rsid w:val="002C31EC"/>
    <w:rsid w:val="002C5D27"/>
    <w:rsid w:val="00347497"/>
    <w:rsid w:val="004B2E2B"/>
    <w:rsid w:val="004C7BAB"/>
    <w:rsid w:val="004D5347"/>
    <w:rsid w:val="00575E9F"/>
    <w:rsid w:val="00597EBD"/>
    <w:rsid w:val="0060223B"/>
    <w:rsid w:val="00602FFE"/>
    <w:rsid w:val="00603759"/>
    <w:rsid w:val="00620F0C"/>
    <w:rsid w:val="00722DE2"/>
    <w:rsid w:val="00756C1D"/>
    <w:rsid w:val="00817110"/>
    <w:rsid w:val="008C36AF"/>
    <w:rsid w:val="0091099C"/>
    <w:rsid w:val="00AE5752"/>
    <w:rsid w:val="00B43D1A"/>
    <w:rsid w:val="00B6312F"/>
    <w:rsid w:val="00B7440A"/>
    <w:rsid w:val="00BE7B1A"/>
    <w:rsid w:val="00C36B6A"/>
    <w:rsid w:val="00C61BF7"/>
    <w:rsid w:val="00D14847"/>
    <w:rsid w:val="00D66C1C"/>
    <w:rsid w:val="00D71110"/>
    <w:rsid w:val="00E439FC"/>
    <w:rsid w:val="00E61D77"/>
    <w:rsid w:val="00E850D4"/>
    <w:rsid w:val="00EE78A5"/>
    <w:rsid w:val="00F03535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347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53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347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53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Bogusz</dc:creator>
  <cp:lastModifiedBy>Adrian</cp:lastModifiedBy>
  <cp:revision>2</cp:revision>
  <cp:lastPrinted>2021-02-04T12:10:00Z</cp:lastPrinted>
  <dcterms:created xsi:type="dcterms:W3CDTF">2023-03-08T08:00:00Z</dcterms:created>
  <dcterms:modified xsi:type="dcterms:W3CDTF">2023-03-08T08:00:00Z</dcterms:modified>
</cp:coreProperties>
</file>